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412" w:rsidRDefault="002130A1">
      <w:pPr>
        <w:spacing w:before="67" w:line="360" w:lineRule="auto"/>
        <w:ind w:left="1819" w:right="1583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1"/>
          <w:sz w:val="24"/>
        </w:rPr>
        <w:t xml:space="preserve"> </w:t>
      </w:r>
      <w:r w:rsidR="00DF7636">
        <w:rPr>
          <w:b/>
          <w:sz w:val="24"/>
        </w:rPr>
        <w:t>литературе Школьный этап, 2026/27</w:t>
      </w:r>
      <w:r>
        <w:rPr>
          <w:b/>
          <w:sz w:val="24"/>
        </w:rPr>
        <w:t xml:space="preserve"> учебный год</w:t>
      </w:r>
    </w:p>
    <w:p w:rsidR="001E0412" w:rsidRDefault="002130A1">
      <w:pPr>
        <w:ind w:left="1819" w:right="1587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10 </w:t>
      </w:r>
      <w:r>
        <w:rPr>
          <w:b/>
          <w:spacing w:val="-2"/>
          <w:sz w:val="24"/>
          <w:u w:val="single"/>
        </w:rPr>
        <w:t>класс</w:t>
      </w:r>
    </w:p>
    <w:p w:rsidR="001E0412" w:rsidRDefault="002130A1">
      <w:pPr>
        <w:spacing w:before="260"/>
        <w:ind w:left="2007" w:right="1583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методика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заданий.</w:t>
      </w:r>
    </w:p>
    <w:p w:rsidR="001E0412" w:rsidRDefault="001E0412">
      <w:pPr>
        <w:pStyle w:val="a3"/>
        <w:spacing w:before="95"/>
        <w:ind w:left="0"/>
        <w:jc w:val="left"/>
        <w:rPr>
          <w:b/>
        </w:rPr>
      </w:pPr>
    </w:p>
    <w:p w:rsidR="001E0412" w:rsidRDefault="002130A1">
      <w:pPr>
        <w:pStyle w:val="a3"/>
        <w:spacing w:before="1" w:line="360" w:lineRule="auto"/>
        <w:ind w:right="418" w:firstLine="708"/>
      </w:pPr>
      <w:r>
        <w:t>Максимальный общий</w:t>
      </w:r>
      <w:r>
        <w:rPr>
          <w:spacing w:val="-4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b/>
        </w:rPr>
        <w:t>100</w:t>
      </w:r>
      <w:r>
        <w:rPr>
          <w:b/>
          <w:spacing w:val="-1"/>
        </w:rPr>
        <w:t xml:space="preserve"> </w:t>
      </w:r>
      <w:r>
        <w:t>(задание</w:t>
      </w:r>
      <w:r>
        <w:rPr>
          <w:spacing w:val="-2"/>
        </w:rPr>
        <w:t xml:space="preserve"> </w:t>
      </w:r>
      <w:r>
        <w:t>1 –</w:t>
      </w:r>
      <w:r>
        <w:rPr>
          <w:spacing w:val="-3"/>
        </w:rPr>
        <w:t xml:space="preserve"> </w:t>
      </w:r>
      <w:r>
        <w:rPr>
          <w:b/>
        </w:rPr>
        <w:t>25</w:t>
      </w:r>
      <w:r>
        <w:rPr>
          <w:b/>
          <w:spacing w:val="-1"/>
        </w:rPr>
        <w:t xml:space="preserve"> </w:t>
      </w:r>
      <w:r>
        <w:t>баллов,</w:t>
      </w:r>
      <w:r>
        <w:rPr>
          <w:spacing w:val="-3"/>
        </w:rPr>
        <w:t xml:space="preserve"> </w:t>
      </w:r>
      <w:r>
        <w:t>задание</w:t>
      </w:r>
      <w:r>
        <w:rPr>
          <w:spacing w:val="-2"/>
        </w:rPr>
        <w:t xml:space="preserve"> </w:t>
      </w:r>
      <w:r>
        <w:t>2 –</w:t>
      </w:r>
      <w:r>
        <w:rPr>
          <w:spacing w:val="-3"/>
        </w:rPr>
        <w:t xml:space="preserve"> </w:t>
      </w:r>
      <w:r>
        <w:rPr>
          <w:b/>
        </w:rPr>
        <w:t>45</w:t>
      </w:r>
      <w:r>
        <w:rPr>
          <w:b/>
          <w:spacing w:val="-1"/>
        </w:rPr>
        <w:t xml:space="preserve"> </w:t>
      </w:r>
      <w:r>
        <w:t xml:space="preserve">баллов, задание 3 - </w:t>
      </w:r>
      <w:r>
        <w:rPr>
          <w:b/>
        </w:rPr>
        <w:t xml:space="preserve">30 </w:t>
      </w:r>
      <w:r>
        <w:t>баллов).</w:t>
      </w:r>
    </w:p>
    <w:p w:rsidR="001E0412" w:rsidRDefault="002130A1">
      <w:pPr>
        <w:spacing w:before="244"/>
        <w:ind w:left="143"/>
        <w:jc w:val="both"/>
        <w:rPr>
          <w:b/>
          <w:sz w:val="24"/>
        </w:rPr>
      </w:pPr>
      <w:r>
        <w:rPr>
          <w:b/>
          <w:sz w:val="24"/>
        </w:rPr>
        <w:t xml:space="preserve">ЗАДАНИЕ </w:t>
      </w:r>
      <w:r>
        <w:rPr>
          <w:b/>
          <w:spacing w:val="-5"/>
          <w:sz w:val="24"/>
        </w:rPr>
        <w:t>1.</w:t>
      </w:r>
    </w:p>
    <w:p w:rsidR="001E0412" w:rsidRDefault="002130A1">
      <w:pPr>
        <w:pStyle w:val="a4"/>
        <w:numPr>
          <w:ilvl w:val="1"/>
          <w:numId w:val="10"/>
        </w:numPr>
        <w:tabs>
          <w:tab w:val="left" w:pos="1417"/>
        </w:tabs>
        <w:spacing w:before="135" w:line="360" w:lineRule="auto"/>
        <w:ind w:right="419" w:firstLine="708"/>
        <w:jc w:val="both"/>
        <w:rPr>
          <w:b/>
        </w:rPr>
      </w:pPr>
      <w:r>
        <w:rPr>
          <w:sz w:val="24"/>
        </w:rPr>
        <w:t xml:space="preserve">Определить, кто и кому отправил данные сообщения; назвать автора и произведение, которое имеется в виду. </w:t>
      </w:r>
      <w:r>
        <w:rPr>
          <w:i/>
          <w:sz w:val="24"/>
        </w:rPr>
        <w:t>За каждый верный ответ по 3 балла</w:t>
      </w:r>
      <w:r>
        <w:rPr>
          <w:sz w:val="24"/>
        </w:rPr>
        <w:t xml:space="preserve">: </w:t>
      </w:r>
      <w:r>
        <w:rPr>
          <w:i/>
          <w:sz w:val="24"/>
        </w:rPr>
        <w:t>название произведения – 0,5 баллов + фамилия автора – 0,5 баллов + имена двух героев: кто пишет –1 балл + кому пишет – 1 балл</w:t>
      </w:r>
    </w:p>
    <w:p w:rsidR="001E0412" w:rsidRDefault="002130A1">
      <w:pPr>
        <w:pStyle w:val="a4"/>
        <w:numPr>
          <w:ilvl w:val="0"/>
          <w:numId w:val="9"/>
        </w:numPr>
        <w:tabs>
          <w:tab w:val="left" w:pos="1274"/>
        </w:tabs>
        <w:spacing w:before="1"/>
        <w:ind w:left="1274" w:hanging="423"/>
        <w:jc w:val="both"/>
        <w:rPr>
          <w:sz w:val="24"/>
        </w:rPr>
      </w:pPr>
      <w:r>
        <w:rPr>
          <w:sz w:val="24"/>
        </w:rPr>
        <w:t>М.Ю.</w:t>
      </w:r>
      <w:r>
        <w:rPr>
          <w:spacing w:val="-12"/>
          <w:sz w:val="24"/>
        </w:rPr>
        <w:t xml:space="preserve"> </w:t>
      </w:r>
      <w:r>
        <w:rPr>
          <w:sz w:val="24"/>
        </w:rPr>
        <w:t>Лермонтов.</w:t>
      </w:r>
      <w:r>
        <w:rPr>
          <w:spacing w:val="-6"/>
          <w:sz w:val="24"/>
        </w:rPr>
        <w:t xml:space="preserve"> </w:t>
      </w:r>
      <w:r>
        <w:rPr>
          <w:sz w:val="24"/>
        </w:rPr>
        <w:t>«Герой</w:t>
      </w:r>
      <w:r>
        <w:rPr>
          <w:spacing w:val="-12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10"/>
          <w:sz w:val="24"/>
        </w:rPr>
        <w:t xml:space="preserve"> </w:t>
      </w:r>
      <w:r>
        <w:rPr>
          <w:sz w:val="24"/>
        </w:rPr>
        <w:t>времени».</w:t>
      </w:r>
      <w:r>
        <w:rPr>
          <w:spacing w:val="-8"/>
          <w:sz w:val="24"/>
        </w:rPr>
        <w:t xml:space="preserve"> </w:t>
      </w:r>
      <w:r>
        <w:rPr>
          <w:sz w:val="24"/>
        </w:rPr>
        <w:t>Пе</w:t>
      </w:r>
      <w:bookmarkStart w:id="0" w:name="_GoBack"/>
      <w:bookmarkEnd w:id="0"/>
      <w:r>
        <w:rPr>
          <w:sz w:val="24"/>
        </w:rPr>
        <w:t>чорин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Грушницкому</w:t>
      </w:r>
    </w:p>
    <w:p w:rsidR="001E0412" w:rsidRDefault="002130A1">
      <w:pPr>
        <w:pStyle w:val="a4"/>
        <w:numPr>
          <w:ilvl w:val="0"/>
          <w:numId w:val="9"/>
        </w:numPr>
        <w:tabs>
          <w:tab w:val="left" w:pos="1274"/>
        </w:tabs>
        <w:spacing w:before="136"/>
        <w:ind w:left="1274" w:hanging="423"/>
        <w:jc w:val="both"/>
        <w:rPr>
          <w:sz w:val="24"/>
        </w:rPr>
      </w:pPr>
      <w:r>
        <w:rPr>
          <w:sz w:val="24"/>
        </w:rPr>
        <w:t>Н.В.</w:t>
      </w:r>
      <w:r>
        <w:rPr>
          <w:spacing w:val="-10"/>
          <w:sz w:val="24"/>
        </w:rPr>
        <w:t xml:space="preserve"> </w:t>
      </w:r>
      <w:r>
        <w:rPr>
          <w:sz w:val="24"/>
        </w:rPr>
        <w:t>Гоголь.</w:t>
      </w:r>
      <w:r>
        <w:rPr>
          <w:spacing w:val="-5"/>
          <w:sz w:val="24"/>
        </w:rPr>
        <w:t xml:space="preserve"> </w:t>
      </w:r>
      <w:r>
        <w:rPr>
          <w:sz w:val="24"/>
        </w:rPr>
        <w:t>«Мёртвые</w:t>
      </w:r>
      <w:r>
        <w:rPr>
          <w:spacing w:val="-10"/>
          <w:sz w:val="24"/>
        </w:rPr>
        <w:t xml:space="preserve"> </w:t>
      </w:r>
      <w:r>
        <w:rPr>
          <w:sz w:val="24"/>
        </w:rPr>
        <w:t>души».</w:t>
      </w:r>
      <w:r>
        <w:rPr>
          <w:spacing w:val="-7"/>
          <w:sz w:val="24"/>
        </w:rPr>
        <w:t xml:space="preserve"> </w:t>
      </w:r>
      <w:r>
        <w:rPr>
          <w:sz w:val="24"/>
        </w:rPr>
        <w:t>Коробочка</w:t>
      </w:r>
      <w:r>
        <w:rPr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Чичикову</w:t>
      </w:r>
    </w:p>
    <w:p w:rsidR="001E0412" w:rsidRDefault="002130A1">
      <w:pPr>
        <w:pStyle w:val="a4"/>
        <w:numPr>
          <w:ilvl w:val="0"/>
          <w:numId w:val="9"/>
        </w:numPr>
        <w:tabs>
          <w:tab w:val="left" w:pos="1274"/>
        </w:tabs>
        <w:spacing w:before="140"/>
        <w:ind w:left="1274" w:hanging="423"/>
        <w:jc w:val="both"/>
        <w:rPr>
          <w:sz w:val="24"/>
        </w:rPr>
      </w:pPr>
      <w:r>
        <w:rPr>
          <w:sz w:val="24"/>
        </w:rPr>
        <w:t>А.Н.</w:t>
      </w:r>
      <w:r>
        <w:rPr>
          <w:spacing w:val="-11"/>
          <w:sz w:val="24"/>
        </w:rPr>
        <w:t xml:space="preserve"> </w:t>
      </w:r>
      <w:r>
        <w:rPr>
          <w:sz w:val="24"/>
        </w:rPr>
        <w:t>Островский.</w:t>
      </w:r>
      <w:r>
        <w:rPr>
          <w:spacing w:val="-6"/>
          <w:sz w:val="24"/>
        </w:rPr>
        <w:t xml:space="preserve"> </w:t>
      </w:r>
      <w:r>
        <w:rPr>
          <w:sz w:val="24"/>
        </w:rPr>
        <w:t>«Гроза».</w:t>
      </w:r>
      <w:r>
        <w:rPr>
          <w:spacing w:val="-9"/>
          <w:sz w:val="24"/>
        </w:rPr>
        <w:t xml:space="preserve"> </w:t>
      </w:r>
      <w:r>
        <w:rPr>
          <w:sz w:val="24"/>
        </w:rPr>
        <w:t>Варвара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Борису</w:t>
      </w:r>
    </w:p>
    <w:p w:rsidR="001E0412" w:rsidRDefault="002130A1">
      <w:pPr>
        <w:pStyle w:val="1"/>
        <w:spacing w:before="141"/>
      </w:pPr>
      <w:r>
        <w:t>Максимально</w:t>
      </w:r>
      <w:r>
        <w:rPr>
          <w:spacing w:val="-4"/>
        </w:rPr>
        <w:t xml:space="preserve"> </w:t>
      </w:r>
      <w:r>
        <w:t>9</w:t>
      </w:r>
      <w:r>
        <w:rPr>
          <w:spacing w:val="-4"/>
        </w:rPr>
        <w:t xml:space="preserve"> </w:t>
      </w:r>
      <w:r>
        <w:rPr>
          <w:spacing w:val="-2"/>
        </w:rPr>
        <w:t>баллов.</w:t>
      </w:r>
    </w:p>
    <w:p w:rsidR="001E0412" w:rsidRDefault="001E0412">
      <w:pPr>
        <w:pStyle w:val="a3"/>
        <w:spacing w:before="99"/>
        <w:ind w:left="0"/>
        <w:jc w:val="left"/>
        <w:rPr>
          <w:b/>
          <w:i/>
        </w:rPr>
      </w:pPr>
    </w:p>
    <w:p w:rsidR="001E0412" w:rsidRDefault="002130A1">
      <w:pPr>
        <w:pStyle w:val="a4"/>
        <w:numPr>
          <w:ilvl w:val="1"/>
          <w:numId w:val="10"/>
        </w:numPr>
        <w:tabs>
          <w:tab w:val="left" w:pos="1354"/>
        </w:tabs>
        <w:spacing w:line="360" w:lineRule="auto"/>
        <w:ind w:right="421" w:firstLine="708"/>
        <w:jc w:val="both"/>
        <w:rPr>
          <w:b/>
          <w:sz w:val="24"/>
        </w:rPr>
      </w:pPr>
      <w:r>
        <w:rPr>
          <w:sz w:val="24"/>
        </w:rPr>
        <w:t xml:space="preserve">Указать, </w:t>
      </w:r>
      <w:r>
        <w:rPr>
          <w:b/>
          <w:sz w:val="24"/>
        </w:rPr>
        <w:t xml:space="preserve">из каких трёх произведений каких авторов </w:t>
      </w:r>
      <w:r>
        <w:rPr>
          <w:sz w:val="24"/>
        </w:rPr>
        <w:t>взяты художественные интерьеры</w:t>
      </w:r>
      <w:r>
        <w:rPr>
          <w:spacing w:val="1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балла: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балл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название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балл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автора,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 xml:space="preserve">всего </w:t>
      </w:r>
      <w:r>
        <w:rPr>
          <w:b/>
          <w:i/>
          <w:sz w:val="24"/>
        </w:rPr>
        <w:t>2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балла </w:t>
      </w:r>
      <w:r>
        <w:rPr>
          <w:i/>
          <w:sz w:val="24"/>
        </w:rPr>
        <w:t>за название и автора</w:t>
      </w:r>
      <w:r>
        <w:rPr>
          <w:sz w:val="24"/>
        </w:rPr>
        <w:t>). Выписать соответственно в скобках два первых слова из данных 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 фрагментов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каждую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верную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запись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баллу</w:t>
      </w:r>
      <w:r>
        <w:rPr>
          <w:sz w:val="24"/>
        </w:rPr>
        <w:t>).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Всего за эту часть работы – </w:t>
      </w:r>
      <w:r>
        <w:rPr>
          <w:b/>
          <w:sz w:val="24"/>
        </w:rPr>
        <w:t>9 баллов</w:t>
      </w:r>
    </w:p>
    <w:p w:rsidR="001E0412" w:rsidRDefault="002130A1">
      <w:pPr>
        <w:pStyle w:val="a4"/>
        <w:numPr>
          <w:ilvl w:val="0"/>
          <w:numId w:val="8"/>
        </w:numPr>
        <w:tabs>
          <w:tab w:val="left" w:pos="1274"/>
        </w:tabs>
        <w:spacing w:line="275" w:lineRule="exact"/>
        <w:ind w:left="1274" w:hanging="423"/>
        <w:jc w:val="both"/>
        <w:rPr>
          <w:i/>
          <w:sz w:val="24"/>
        </w:rPr>
      </w:pPr>
      <w:r>
        <w:rPr>
          <w:spacing w:val="-2"/>
          <w:sz w:val="24"/>
        </w:rPr>
        <w:t>«Станционный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смотритель»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А.С.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Пушкин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(…</w:t>
      </w:r>
      <w:r>
        <w:rPr>
          <w:i/>
          <w:spacing w:val="-2"/>
          <w:sz w:val="24"/>
        </w:rPr>
        <w:t>я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занялся…)</w:t>
      </w:r>
    </w:p>
    <w:p w:rsidR="001E0412" w:rsidRDefault="002130A1">
      <w:pPr>
        <w:pStyle w:val="a4"/>
        <w:numPr>
          <w:ilvl w:val="0"/>
          <w:numId w:val="8"/>
        </w:numPr>
        <w:tabs>
          <w:tab w:val="left" w:pos="1274"/>
        </w:tabs>
        <w:spacing w:before="137"/>
        <w:ind w:left="1274" w:hanging="423"/>
        <w:jc w:val="both"/>
        <w:rPr>
          <w:sz w:val="24"/>
        </w:rPr>
      </w:pPr>
      <w:r>
        <w:rPr>
          <w:spacing w:val="-2"/>
          <w:sz w:val="24"/>
        </w:rPr>
        <w:t>«Мёртвые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души»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Н.В.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Гоголя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Комната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была</w:t>
      </w:r>
      <w:r>
        <w:rPr>
          <w:spacing w:val="-2"/>
          <w:sz w:val="24"/>
        </w:rPr>
        <w:t>…)</w:t>
      </w:r>
    </w:p>
    <w:p w:rsidR="001E0412" w:rsidRDefault="002130A1">
      <w:pPr>
        <w:pStyle w:val="a4"/>
        <w:numPr>
          <w:ilvl w:val="0"/>
          <w:numId w:val="8"/>
        </w:numPr>
        <w:tabs>
          <w:tab w:val="left" w:pos="1274"/>
        </w:tabs>
        <w:spacing w:before="139"/>
        <w:ind w:left="1274" w:hanging="423"/>
        <w:jc w:val="both"/>
        <w:rPr>
          <w:i/>
          <w:sz w:val="24"/>
        </w:rPr>
      </w:pPr>
      <w:r>
        <w:rPr>
          <w:spacing w:val="-2"/>
          <w:sz w:val="24"/>
        </w:rPr>
        <w:t>«Обломов»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И.А.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Гончарова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Там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стояло…)</w:t>
      </w:r>
    </w:p>
    <w:p w:rsidR="001E0412" w:rsidRDefault="002130A1">
      <w:pPr>
        <w:pStyle w:val="a3"/>
        <w:spacing w:before="137"/>
        <w:ind w:left="851"/>
        <w:rPr>
          <w:b/>
        </w:rPr>
      </w:pPr>
      <w:r>
        <w:t>За</w:t>
      </w:r>
      <w:r>
        <w:rPr>
          <w:spacing w:val="-7"/>
        </w:rPr>
        <w:t xml:space="preserve"> </w:t>
      </w:r>
      <w:r>
        <w:t>комментарий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выбранному</w:t>
      </w:r>
      <w:r>
        <w:rPr>
          <w:spacing w:val="-7"/>
        </w:rPr>
        <w:t xml:space="preserve"> </w:t>
      </w:r>
      <w:r>
        <w:t>описанию</w:t>
      </w:r>
      <w:r>
        <w:rPr>
          <w:spacing w:val="-2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балла</w:t>
      </w:r>
    </w:p>
    <w:p w:rsidR="001E0412" w:rsidRDefault="002130A1">
      <w:pPr>
        <w:pStyle w:val="a3"/>
        <w:spacing w:before="139" w:line="360" w:lineRule="auto"/>
        <w:ind w:right="430" w:firstLine="708"/>
      </w:pPr>
      <w:r>
        <w:t>В комментарии к интерьеру из «Станционного смотрителя» должен быть отмечен контраст между уютом («опрятная обитель», «горшки с бальзамино</w:t>
      </w:r>
      <w:r>
        <w:t>м», кровать с пестрою занавескою») и намеком на шаткость существования: картинки на сюжеты библейской истории о блудном сыне.</w:t>
      </w:r>
    </w:p>
    <w:p w:rsidR="001E0412" w:rsidRDefault="002130A1">
      <w:pPr>
        <w:pStyle w:val="a3"/>
        <w:spacing w:before="1" w:line="360" w:lineRule="auto"/>
        <w:ind w:right="431" w:firstLine="708"/>
      </w:pPr>
      <w:r>
        <w:t>В комментарии к интерьеру из «Мертвых душ» можно отметить намеренно «сладкий тон»</w:t>
      </w:r>
      <w:r>
        <w:rPr>
          <w:spacing w:val="71"/>
          <w:w w:val="150"/>
        </w:rPr>
        <w:t xml:space="preserve"> </w:t>
      </w:r>
      <w:r>
        <w:t>описания</w:t>
      </w:r>
      <w:r>
        <w:rPr>
          <w:spacing w:val="76"/>
          <w:w w:val="150"/>
        </w:rPr>
        <w:t xml:space="preserve"> </w:t>
      </w:r>
      <w:r>
        <w:t>(«комната</w:t>
      </w:r>
      <w:r>
        <w:rPr>
          <w:spacing w:val="75"/>
          <w:w w:val="150"/>
        </w:rPr>
        <w:t xml:space="preserve"> </w:t>
      </w:r>
      <w:r>
        <w:t>не</w:t>
      </w:r>
      <w:r>
        <w:rPr>
          <w:spacing w:val="75"/>
          <w:w w:val="150"/>
        </w:rPr>
        <w:t xml:space="preserve"> </w:t>
      </w:r>
      <w:r>
        <w:t>без</w:t>
      </w:r>
      <w:r>
        <w:rPr>
          <w:spacing w:val="77"/>
          <w:w w:val="150"/>
        </w:rPr>
        <w:t xml:space="preserve"> </w:t>
      </w:r>
      <w:r>
        <w:t>приятности»,</w:t>
      </w:r>
      <w:r>
        <w:rPr>
          <w:spacing w:val="80"/>
          <w:w w:val="150"/>
        </w:rPr>
        <w:t xml:space="preserve"> </w:t>
      </w:r>
      <w:r>
        <w:t>«краска</w:t>
      </w:r>
      <w:r>
        <w:rPr>
          <w:spacing w:val="77"/>
          <w:w w:val="150"/>
        </w:rPr>
        <w:t xml:space="preserve"> </w:t>
      </w:r>
      <w:r>
        <w:t>голубенькая,</w:t>
      </w:r>
      <w:r>
        <w:rPr>
          <w:spacing w:val="76"/>
          <w:w w:val="150"/>
        </w:rPr>
        <w:t xml:space="preserve"> </w:t>
      </w:r>
      <w:r>
        <w:t>вроде</w:t>
      </w:r>
      <w:r>
        <w:rPr>
          <w:spacing w:val="75"/>
          <w:w w:val="150"/>
        </w:rPr>
        <w:t xml:space="preserve"> </w:t>
      </w:r>
      <w:r>
        <w:t>серенькой»),</w:t>
      </w:r>
    </w:p>
    <w:p w:rsidR="001E0412" w:rsidRDefault="002130A1">
      <w:pPr>
        <w:pStyle w:val="a3"/>
        <w:spacing w:line="360" w:lineRule="auto"/>
        <w:ind w:right="432"/>
      </w:pPr>
      <w:r>
        <w:t>«деловой» беспорядок («книжка с закладкою», «исписанные бумаги») и верный признак безделья («больше всего было табаку»).</w:t>
      </w:r>
    </w:p>
    <w:p w:rsidR="001E0412" w:rsidRDefault="002130A1">
      <w:pPr>
        <w:pStyle w:val="a3"/>
        <w:spacing w:line="360" w:lineRule="auto"/>
        <w:ind w:right="423" w:firstLine="708"/>
      </w:pPr>
      <w:r>
        <w:t>В комментарии к интерьеру комнаты Обломова следует выделить эклектичность, случайность</w:t>
      </w:r>
      <w:r>
        <w:rPr>
          <w:spacing w:val="60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ущербность</w:t>
      </w:r>
      <w:r>
        <w:rPr>
          <w:spacing w:val="62"/>
        </w:rPr>
        <w:t xml:space="preserve"> </w:t>
      </w:r>
      <w:r>
        <w:t>всех</w:t>
      </w:r>
      <w:r>
        <w:rPr>
          <w:spacing w:val="64"/>
        </w:rPr>
        <w:t xml:space="preserve"> </w:t>
      </w:r>
      <w:r>
        <w:t>предметов:</w:t>
      </w:r>
      <w:r>
        <w:rPr>
          <w:spacing w:val="62"/>
        </w:rPr>
        <w:t xml:space="preserve"> </w:t>
      </w:r>
      <w:r>
        <w:t>бюро</w:t>
      </w:r>
      <w:r>
        <w:rPr>
          <w:spacing w:val="62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t>работы,</w:t>
      </w:r>
      <w:r>
        <w:rPr>
          <w:spacing w:val="59"/>
        </w:rPr>
        <w:t xml:space="preserve"> </w:t>
      </w:r>
      <w:r>
        <w:t>красивые</w:t>
      </w:r>
      <w:r>
        <w:rPr>
          <w:spacing w:val="60"/>
        </w:rPr>
        <w:t xml:space="preserve"> </w:t>
      </w:r>
      <w:r>
        <w:t>ширмы</w:t>
      </w:r>
      <w:r>
        <w:rPr>
          <w:spacing w:val="62"/>
        </w:rPr>
        <w:t xml:space="preserve"> </w:t>
      </w:r>
      <w:r>
        <w:t>не</w:t>
      </w:r>
      <w:r>
        <w:rPr>
          <w:spacing w:val="61"/>
        </w:rPr>
        <w:t xml:space="preserve"> </w:t>
      </w:r>
      <w:r>
        <w:rPr>
          <w:spacing w:val="-5"/>
        </w:rPr>
        <w:t>для</w:t>
      </w:r>
    </w:p>
    <w:p w:rsidR="001E0412" w:rsidRDefault="001E0412">
      <w:pPr>
        <w:pStyle w:val="a3"/>
        <w:spacing w:line="360" w:lineRule="auto"/>
        <w:sectPr w:rsidR="001E0412">
          <w:footerReference w:type="default" r:id="rId7"/>
          <w:type w:val="continuous"/>
          <w:pgSz w:w="11910" w:h="16840"/>
          <w:pgMar w:top="480" w:right="425" w:bottom="960" w:left="992" w:header="0" w:footer="778" w:gutter="0"/>
          <w:pgNumType w:start="1"/>
          <w:cols w:space="720"/>
        </w:sectPr>
      </w:pPr>
    </w:p>
    <w:p w:rsidR="001E0412" w:rsidRDefault="002130A1">
      <w:pPr>
        <w:pStyle w:val="a3"/>
        <w:spacing w:before="62" w:line="360" w:lineRule="auto"/>
        <w:ind w:right="421"/>
      </w:pPr>
      <w:r>
        <w:lastRenderedPageBreak/>
        <w:t>любования, диван, плохо пригодный для отдыха, а</w:t>
      </w:r>
      <w:r>
        <w:rPr>
          <w:spacing w:val="-1"/>
        </w:rPr>
        <w:t xml:space="preserve"> </w:t>
      </w:r>
      <w:r>
        <w:t>главное</w:t>
      </w:r>
      <w:r>
        <w:rPr>
          <w:spacing w:val="-1"/>
        </w:rPr>
        <w:t xml:space="preserve"> </w:t>
      </w:r>
      <w:r>
        <w:t>заброшенность жилища, из которо</w:t>
      </w:r>
      <w:r>
        <w:t>го как будто ушла жизнь: паутина, напитанная пылью и зеркала, похожие на скрижали.</w:t>
      </w:r>
    </w:p>
    <w:p w:rsidR="001E0412" w:rsidRDefault="002130A1">
      <w:pPr>
        <w:spacing w:line="360" w:lineRule="auto"/>
        <w:ind w:left="143" w:right="423" w:firstLine="708"/>
        <w:jc w:val="both"/>
        <w:rPr>
          <w:i/>
          <w:sz w:val="24"/>
        </w:rPr>
      </w:pPr>
      <w:r>
        <w:rPr>
          <w:i/>
          <w:sz w:val="24"/>
        </w:rPr>
        <w:t>Данные характеристики являются примерными, оценивать необходимо логику, убедительность рассуждений участника олимпиады и его умение интерпретировать художественные детали.</w:t>
      </w:r>
    </w:p>
    <w:p w:rsidR="001E0412" w:rsidRDefault="002130A1">
      <w:pPr>
        <w:pStyle w:val="1"/>
      </w:pPr>
      <w:r>
        <w:t>М</w:t>
      </w:r>
      <w:r>
        <w:t>аксимально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:rsidR="001E0412" w:rsidRDefault="001E0412">
      <w:pPr>
        <w:pStyle w:val="a3"/>
        <w:spacing w:before="95"/>
        <w:ind w:left="0"/>
        <w:jc w:val="left"/>
        <w:rPr>
          <w:b/>
          <w:i/>
        </w:rPr>
      </w:pPr>
    </w:p>
    <w:p w:rsidR="001E0412" w:rsidRDefault="002130A1">
      <w:pPr>
        <w:pStyle w:val="a4"/>
        <w:numPr>
          <w:ilvl w:val="1"/>
          <w:numId w:val="10"/>
        </w:numPr>
        <w:tabs>
          <w:tab w:val="left" w:pos="1356"/>
        </w:tabs>
        <w:spacing w:before="1" w:line="360" w:lineRule="auto"/>
        <w:ind w:right="276" w:firstLine="708"/>
        <w:jc w:val="both"/>
        <w:rPr>
          <w:b/>
          <w:sz w:val="24"/>
        </w:rPr>
      </w:pPr>
      <w:r>
        <w:rPr>
          <w:sz w:val="24"/>
        </w:rPr>
        <w:t xml:space="preserve">Найти </w:t>
      </w:r>
      <w:r>
        <w:rPr>
          <w:b/>
          <w:sz w:val="24"/>
        </w:rPr>
        <w:t xml:space="preserve">4 верных </w:t>
      </w:r>
      <w:r>
        <w:rPr>
          <w:sz w:val="24"/>
        </w:rPr>
        <w:t xml:space="preserve">литературоведческих утверждения и перечислить их, выписав последовательность цифр, соответствующих порядковым номерам этих утверждений. </w:t>
      </w:r>
      <w:r>
        <w:rPr>
          <w:i/>
          <w:sz w:val="24"/>
        </w:rPr>
        <w:t>За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каждый верный ответ по 1 баллу.</w:t>
      </w:r>
    </w:p>
    <w:p w:rsidR="001E0412" w:rsidRDefault="002130A1">
      <w:pPr>
        <w:spacing w:before="1"/>
        <w:ind w:left="851"/>
        <w:rPr>
          <w:i/>
          <w:sz w:val="24"/>
        </w:rPr>
      </w:pPr>
      <w:r>
        <w:rPr>
          <w:i/>
          <w:spacing w:val="-4"/>
          <w:sz w:val="24"/>
        </w:rPr>
        <w:t>1345</w:t>
      </w:r>
    </w:p>
    <w:p w:rsidR="001E0412" w:rsidRDefault="002130A1">
      <w:pPr>
        <w:spacing w:before="142"/>
        <w:ind w:left="851"/>
        <w:rPr>
          <w:b/>
          <w:i/>
          <w:sz w:val="24"/>
        </w:rPr>
      </w:pPr>
      <w:r>
        <w:rPr>
          <w:b/>
          <w:i/>
          <w:sz w:val="24"/>
        </w:rPr>
        <w:t>Максимально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4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балла.</w:t>
      </w:r>
    </w:p>
    <w:p w:rsidR="001E0412" w:rsidRDefault="002130A1">
      <w:pPr>
        <w:spacing w:before="139"/>
        <w:ind w:left="851"/>
        <w:rPr>
          <w:b/>
          <w:sz w:val="24"/>
        </w:rPr>
      </w:pPr>
      <w:r>
        <w:rPr>
          <w:b/>
          <w:sz w:val="24"/>
          <w:u w:val="single"/>
        </w:rPr>
        <w:t>Всего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за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задание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1 –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25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баллов.</w:t>
      </w:r>
    </w:p>
    <w:p w:rsidR="001E0412" w:rsidRDefault="001E0412">
      <w:pPr>
        <w:pStyle w:val="a3"/>
        <w:spacing w:before="101"/>
        <w:ind w:left="0"/>
        <w:jc w:val="left"/>
        <w:rPr>
          <w:b/>
        </w:rPr>
      </w:pPr>
    </w:p>
    <w:p w:rsidR="001E0412" w:rsidRDefault="002130A1">
      <w:pPr>
        <w:ind w:left="143"/>
        <w:rPr>
          <w:b/>
          <w:sz w:val="24"/>
        </w:rPr>
      </w:pPr>
      <w:r>
        <w:rPr>
          <w:b/>
          <w:sz w:val="24"/>
          <w:u w:val="single"/>
        </w:rPr>
        <w:t xml:space="preserve">ЗАДАНИЕ </w:t>
      </w:r>
      <w:r>
        <w:rPr>
          <w:b/>
          <w:spacing w:val="-5"/>
          <w:sz w:val="24"/>
          <w:u w:val="single"/>
        </w:rPr>
        <w:t>2</w:t>
      </w:r>
      <w:r>
        <w:rPr>
          <w:b/>
          <w:spacing w:val="-5"/>
          <w:sz w:val="24"/>
        </w:rPr>
        <w:t>.</w:t>
      </w:r>
    </w:p>
    <w:p w:rsidR="001E0412" w:rsidRDefault="002130A1">
      <w:pPr>
        <w:spacing w:before="139"/>
        <w:ind w:left="710"/>
        <w:jc w:val="both"/>
        <w:rPr>
          <w:b/>
          <w:sz w:val="24"/>
        </w:rPr>
      </w:pPr>
      <w:r>
        <w:rPr>
          <w:b/>
          <w:sz w:val="24"/>
        </w:rPr>
        <w:t>Целостный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2"/>
          <w:sz w:val="24"/>
        </w:rPr>
        <w:t xml:space="preserve"> текста</w:t>
      </w:r>
    </w:p>
    <w:p w:rsidR="001E0412" w:rsidRDefault="002130A1">
      <w:pPr>
        <w:spacing w:before="137"/>
        <w:ind w:left="710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аналитического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задания:</w:t>
      </w:r>
    </w:p>
    <w:p w:rsidR="001E0412" w:rsidRDefault="002130A1">
      <w:pPr>
        <w:pStyle w:val="a3"/>
        <w:spacing w:before="135" w:line="360" w:lineRule="auto"/>
        <w:ind w:right="429" w:firstLine="566"/>
        <w:rPr>
          <w:b/>
        </w:rPr>
      </w:pPr>
      <w:r>
        <w:rPr>
          <w:b/>
        </w:rPr>
        <w:t xml:space="preserve">К1. </w:t>
      </w:r>
      <w:r>
        <w:t xml:space="preserve">Точность понимания общего смысла произведения, интерпретационная целостность работы, обоснованность толкования текста, ясность итоговых формулировок – </w:t>
      </w:r>
      <w:r>
        <w:rPr>
          <w:b/>
        </w:rPr>
        <w:t>до 10 баллов.</w:t>
      </w:r>
    </w:p>
    <w:p w:rsidR="001E0412" w:rsidRDefault="002130A1">
      <w:pPr>
        <w:pStyle w:val="a3"/>
        <w:spacing w:line="360" w:lineRule="auto"/>
        <w:ind w:right="420" w:firstLine="566"/>
        <w:rPr>
          <w:b/>
        </w:rPr>
      </w:pPr>
      <w:r>
        <w:rPr>
          <w:b/>
        </w:rPr>
        <w:t xml:space="preserve">К2. </w:t>
      </w:r>
      <w:r>
        <w:t xml:space="preserve">Умение делать аналитически значимые наблюдения над структурой текста, охват разных его уровней, установление обоснованных связей между структурными элементами </w:t>
      </w:r>
      <w:r>
        <w:rPr>
          <w:b/>
        </w:rPr>
        <w:t>– до 15 баллов.</w:t>
      </w:r>
    </w:p>
    <w:p w:rsidR="001E0412" w:rsidRDefault="002130A1">
      <w:pPr>
        <w:pStyle w:val="a3"/>
        <w:spacing w:line="360" w:lineRule="auto"/>
        <w:ind w:right="421" w:firstLine="566"/>
        <w:rPr>
          <w:b/>
        </w:rPr>
      </w:pPr>
      <w:r>
        <w:rPr>
          <w:b/>
        </w:rPr>
        <w:t xml:space="preserve">К3. </w:t>
      </w:r>
      <w:r>
        <w:t>Композиционная связность, логичность переходов между частям</w:t>
      </w:r>
      <w:r>
        <w:t xml:space="preserve">и, умение представить результаты аналитической работы без повторов и без включения в работу фрагментов, не связанных с задачей анализа, – </w:t>
      </w:r>
      <w:r>
        <w:rPr>
          <w:b/>
        </w:rPr>
        <w:t>до 5 баллов.</w:t>
      </w:r>
    </w:p>
    <w:p w:rsidR="001E0412" w:rsidRDefault="002130A1">
      <w:pPr>
        <w:pStyle w:val="a3"/>
        <w:spacing w:line="360" w:lineRule="auto"/>
        <w:ind w:right="428" w:firstLine="566"/>
        <w:rPr>
          <w:b/>
        </w:rPr>
      </w:pPr>
      <w:r>
        <w:rPr>
          <w:b/>
        </w:rPr>
        <w:t xml:space="preserve">К4. </w:t>
      </w:r>
      <w:r>
        <w:t xml:space="preserve">Владение теоретико-литературным понятийным аппаратом и умение использовать термины корректно, точно, без искусственного усложнения текста работы – </w:t>
      </w:r>
      <w:r>
        <w:rPr>
          <w:b/>
        </w:rPr>
        <w:t>до 5 баллов.</w:t>
      </w:r>
    </w:p>
    <w:p w:rsidR="001E0412" w:rsidRDefault="002130A1">
      <w:pPr>
        <w:pStyle w:val="a3"/>
        <w:spacing w:line="360" w:lineRule="auto"/>
        <w:ind w:right="427" w:firstLine="566"/>
      </w:pPr>
      <w:r>
        <w:rPr>
          <w:b/>
        </w:rPr>
        <w:t xml:space="preserve">К5. </w:t>
      </w:r>
      <w:r>
        <w:t>Историко-литературная эрудиция, уместность и обоснованность использования фонового материала</w:t>
      </w:r>
      <w:r>
        <w:t xml:space="preserve"> из области культуры и литературы, не заслоняющего анализируемый</w:t>
      </w:r>
      <w:r>
        <w:rPr>
          <w:spacing w:val="80"/>
        </w:rPr>
        <w:t xml:space="preserve"> </w:t>
      </w:r>
      <w:r>
        <w:t xml:space="preserve">текст, а расширяющего его смысл, обогащающего его интерпретацию; отсутствие фактических ошибок – </w:t>
      </w:r>
      <w:r>
        <w:rPr>
          <w:b/>
        </w:rPr>
        <w:t>до 7 баллов</w:t>
      </w:r>
      <w:r>
        <w:t>.</w:t>
      </w:r>
    </w:p>
    <w:p w:rsidR="001E0412" w:rsidRDefault="002130A1">
      <w:pPr>
        <w:pStyle w:val="a3"/>
        <w:spacing w:line="360" w:lineRule="auto"/>
        <w:ind w:right="420" w:firstLine="566"/>
        <w:rPr>
          <w:b/>
        </w:rPr>
      </w:pPr>
      <w:r>
        <w:rPr>
          <w:b/>
        </w:rPr>
        <w:t xml:space="preserve">К6. </w:t>
      </w:r>
      <w:r>
        <w:t>Общая языковая и речевая грамотность: учитывается прежде всего соответствие р</w:t>
      </w:r>
      <w:r>
        <w:t>ечевого оформления коммуникативной задаче, точность выражения мысли, умение ученика обходиться без штампов и клише; основанием для снижения балла является бедность лексики, однообразие</w:t>
      </w:r>
      <w:r>
        <w:rPr>
          <w:spacing w:val="-4"/>
        </w:rPr>
        <w:t xml:space="preserve"> </w:t>
      </w:r>
      <w:r>
        <w:t>синтаксических</w:t>
      </w:r>
      <w:r>
        <w:rPr>
          <w:spacing w:val="-1"/>
        </w:rPr>
        <w:t xml:space="preserve"> </w:t>
      </w:r>
      <w:r>
        <w:t>конструкций,</w:t>
      </w:r>
      <w:r>
        <w:rPr>
          <w:spacing w:val="-3"/>
        </w:rPr>
        <w:t xml:space="preserve"> </w:t>
      </w:r>
      <w:r>
        <w:t>орфографическая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пунктуационная</w:t>
      </w:r>
      <w:r>
        <w:rPr>
          <w:spacing w:val="-3"/>
        </w:rPr>
        <w:t xml:space="preserve"> </w:t>
      </w:r>
      <w:r>
        <w:t>безграмотн</w:t>
      </w:r>
      <w:r>
        <w:t xml:space="preserve">ость, существенно затрудняющая понимание текста, – </w:t>
      </w:r>
      <w:r>
        <w:rPr>
          <w:b/>
        </w:rPr>
        <w:t>до 3 баллов.</w:t>
      </w:r>
    </w:p>
    <w:p w:rsidR="001E0412" w:rsidRDefault="002130A1">
      <w:pPr>
        <w:spacing w:before="5"/>
        <w:ind w:left="710"/>
        <w:jc w:val="both"/>
        <w:rPr>
          <w:b/>
          <w:sz w:val="24"/>
        </w:rPr>
      </w:pPr>
      <w:r>
        <w:rPr>
          <w:b/>
          <w:sz w:val="24"/>
          <w:u w:val="single"/>
        </w:rPr>
        <w:t>Максимально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45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баллов.</w:t>
      </w:r>
    </w:p>
    <w:p w:rsidR="001E0412" w:rsidRDefault="001E0412">
      <w:pPr>
        <w:jc w:val="both"/>
        <w:rPr>
          <w:b/>
          <w:sz w:val="24"/>
        </w:rPr>
        <w:sectPr w:rsidR="001E0412">
          <w:pgSz w:w="11910" w:h="16840"/>
          <w:pgMar w:top="480" w:right="425" w:bottom="960" w:left="992" w:header="0" w:footer="778" w:gutter="0"/>
          <w:cols w:space="720"/>
        </w:sectPr>
      </w:pPr>
    </w:p>
    <w:p w:rsidR="001E0412" w:rsidRDefault="002130A1">
      <w:pPr>
        <w:spacing w:before="67"/>
        <w:ind w:left="143"/>
        <w:rPr>
          <w:b/>
          <w:sz w:val="24"/>
        </w:rPr>
      </w:pPr>
      <w:r>
        <w:rPr>
          <w:b/>
          <w:sz w:val="24"/>
          <w:u w:val="single"/>
        </w:rPr>
        <w:lastRenderedPageBreak/>
        <w:t>ЗАДАНИЕ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Творческое</w:t>
      </w:r>
      <w:r>
        <w:rPr>
          <w:b/>
          <w:spacing w:val="-2"/>
          <w:sz w:val="24"/>
        </w:rPr>
        <w:t xml:space="preserve"> задание.</w:t>
      </w:r>
    </w:p>
    <w:p w:rsidR="001E0412" w:rsidRDefault="001E0412">
      <w:pPr>
        <w:pStyle w:val="a3"/>
        <w:spacing w:before="2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9"/>
        <w:gridCol w:w="1665"/>
      </w:tblGrid>
      <w:tr w:rsidR="001E0412">
        <w:trPr>
          <w:trHeight w:val="551"/>
        </w:trPr>
        <w:tc>
          <w:tcPr>
            <w:tcW w:w="8589" w:type="dxa"/>
          </w:tcPr>
          <w:p w:rsidR="001E0412" w:rsidRDefault="002130A1">
            <w:pPr>
              <w:pStyle w:val="TableParagraph"/>
              <w:spacing w:before="135"/>
              <w:ind w:left="4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1665" w:type="dxa"/>
          </w:tcPr>
          <w:p w:rsidR="001E0412" w:rsidRDefault="002130A1">
            <w:pPr>
              <w:pStyle w:val="TableParagraph"/>
              <w:spacing w:line="276" w:lineRule="exact"/>
              <w:ind w:left="489" w:hanging="2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1E0412">
        <w:trPr>
          <w:trHeight w:val="1103"/>
        </w:trPr>
        <w:tc>
          <w:tcPr>
            <w:tcW w:w="8589" w:type="dxa"/>
          </w:tcPr>
          <w:p w:rsidR="001E0412" w:rsidRDefault="002130A1">
            <w:pPr>
              <w:pStyle w:val="TableParagraph"/>
              <w:spacing w:line="272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Ответ 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перед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творческим</w:t>
            </w:r>
            <w:r>
              <w:rPr>
                <w:b/>
                <w:spacing w:val="-2"/>
                <w:sz w:val="24"/>
              </w:rPr>
              <w:t xml:space="preserve"> заданием</w:t>
            </w:r>
          </w:p>
          <w:p w:rsidR="001E0412" w:rsidRDefault="002130A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74" w:lineRule="exact"/>
              <w:ind w:left="575" w:hanging="359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аргументированный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  <w:p w:rsidR="001E0412" w:rsidRDefault="002130A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ind w:left="575" w:hanging="359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  <w:p w:rsidR="001E0412" w:rsidRDefault="002130A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61" w:lineRule="exact"/>
              <w:ind w:left="575" w:hanging="359"/>
              <w:rPr>
                <w:sz w:val="24"/>
              </w:rPr>
            </w:pPr>
            <w:r>
              <w:rPr>
                <w:sz w:val="24"/>
              </w:rPr>
              <w:t>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</w:tc>
        <w:tc>
          <w:tcPr>
            <w:tcW w:w="1665" w:type="dxa"/>
          </w:tcPr>
          <w:p w:rsidR="001E0412" w:rsidRDefault="002130A1">
            <w:pPr>
              <w:pStyle w:val="TableParagraph"/>
              <w:spacing w:before="275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1E0412" w:rsidRDefault="002130A1">
            <w:pPr>
              <w:pStyle w:val="TableParagraph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1E0412" w:rsidRDefault="002130A1">
            <w:pPr>
              <w:pStyle w:val="TableParagraph"/>
              <w:spacing w:line="257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1E0412">
        <w:trPr>
          <w:trHeight w:val="1442"/>
        </w:trPr>
        <w:tc>
          <w:tcPr>
            <w:tcW w:w="8589" w:type="dxa"/>
          </w:tcPr>
          <w:p w:rsidR="001E0412" w:rsidRDefault="002130A1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жанру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отзыва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книге</w:t>
            </w:r>
          </w:p>
          <w:p w:rsidR="001E0412" w:rsidRDefault="002130A1">
            <w:pPr>
              <w:pStyle w:val="TableParagraph"/>
              <w:numPr>
                <w:ilvl w:val="0"/>
                <w:numId w:val="6"/>
              </w:numPr>
              <w:tabs>
                <w:tab w:val="left" w:pos="576"/>
              </w:tabs>
              <w:ind w:right="75"/>
              <w:rPr>
                <w:sz w:val="24"/>
              </w:rPr>
            </w:pPr>
            <w:r>
              <w:rPr>
                <w:sz w:val="24"/>
              </w:rPr>
              <w:t>Сочинение соответствует жанру отзыва о книге, проявлена оригинальность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самостоятельность;</w:t>
            </w:r>
          </w:p>
          <w:p w:rsidR="001E0412" w:rsidRDefault="002130A1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ind w:left="575" w:hanging="359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отзыва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книге;</w:t>
            </w:r>
          </w:p>
          <w:p w:rsidR="001E0412" w:rsidRDefault="002130A1">
            <w:pPr>
              <w:pStyle w:val="TableParagraph"/>
              <w:numPr>
                <w:ilvl w:val="0"/>
                <w:numId w:val="6"/>
              </w:numPr>
              <w:tabs>
                <w:tab w:val="left" w:pos="574"/>
              </w:tabs>
              <w:ind w:left="574" w:hanging="356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отзыва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книге</w:t>
            </w:r>
          </w:p>
        </w:tc>
        <w:tc>
          <w:tcPr>
            <w:tcW w:w="1665" w:type="dxa"/>
          </w:tcPr>
          <w:p w:rsidR="001E0412" w:rsidRDefault="002130A1">
            <w:pPr>
              <w:pStyle w:val="TableParagraph"/>
              <w:spacing w:before="275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  <w:p w:rsidR="001E0412" w:rsidRDefault="002130A1">
            <w:pPr>
              <w:pStyle w:val="TableParagraph"/>
              <w:spacing w:before="276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1E0412" w:rsidRDefault="002130A1">
            <w:pPr>
              <w:pStyle w:val="TableParagraph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1E0412">
        <w:trPr>
          <w:trHeight w:val="3588"/>
        </w:trPr>
        <w:tc>
          <w:tcPr>
            <w:tcW w:w="8589" w:type="dxa"/>
          </w:tcPr>
          <w:p w:rsidR="001E0412" w:rsidRDefault="002130A1">
            <w:pPr>
              <w:pStyle w:val="TableParagraph"/>
              <w:spacing w:before="1"/>
              <w:ind w:left="146" w:right="76" w:firstLine="17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 Соответствие отзыва заданному направлению и оригинальность замысла романа</w:t>
            </w:r>
          </w:p>
          <w:p w:rsidR="001E0412" w:rsidRDefault="002130A1">
            <w:pPr>
              <w:pStyle w:val="TableParagraph"/>
              <w:numPr>
                <w:ilvl w:val="0"/>
                <w:numId w:val="5"/>
              </w:numPr>
              <w:tabs>
                <w:tab w:val="left" w:pos="529"/>
                <w:tab w:val="left" w:pos="576"/>
              </w:tabs>
              <w:ind w:right="73" w:hanging="360"/>
              <w:jc w:val="both"/>
              <w:rPr>
                <w:sz w:val="24"/>
              </w:rPr>
            </w:pPr>
            <w:r>
              <w:rPr>
                <w:sz w:val="24"/>
              </w:rPr>
              <w:t>Сочинение написано в заданном направлении, тема задуманного романа раскрыта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глубоко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многосторонне.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Замысел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романа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оригинальны. В отзыве приводятся разнообразные примеры, иллюстрирующие основную мысль произведения и его актуальность;</w:t>
            </w:r>
          </w:p>
          <w:p w:rsidR="001E0412" w:rsidRDefault="002130A1">
            <w:pPr>
              <w:pStyle w:val="TableParagraph"/>
              <w:numPr>
                <w:ilvl w:val="0"/>
                <w:numId w:val="5"/>
              </w:numPr>
              <w:tabs>
                <w:tab w:val="left" w:pos="576"/>
              </w:tabs>
              <w:ind w:right="73" w:hanging="360"/>
              <w:jc w:val="both"/>
              <w:rPr>
                <w:sz w:val="24"/>
              </w:rPr>
            </w:pPr>
            <w:r>
              <w:rPr>
                <w:sz w:val="24"/>
              </w:rPr>
              <w:t>Сочинение написано в заданном направлении, тема задуманного романа раскрыта глубоко, однако односторонне (количество примеров, иллюстриру</w:t>
            </w:r>
            <w:r>
              <w:rPr>
                <w:sz w:val="24"/>
              </w:rPr>
              <w:t xml:space="preserve">ющих основную мысль романа, ограничено), идея произведения </w:t>
            </w:r>
            <w:r>
              <w:rPr>
                <w:spacing w:val="-2"/>
                <w:sz w:val="24"/>
              </w:rPr>
              <w:t>неоригинальна;</w:t>
            </w:r>
          </w:p>
          <w:p w:rsidR="001E0412" w:rsidRDefault="002130A1">
            <w:pPr>
              <w:pStyle w:val="TableParagraph"/>
              <w:numPr>
                <w:ilvl w:val="0"/>
                <w:numId w:val="5"/>
              </w:numPr>
              <w:tabs>
                <w:tab w:val="left" w:pos="576"/>
              </w:tabs>
              <w:ind w:right="72" w:hanging="360"/>
              <w:jc w:val="both"/>
              <w:rPr>
                <w:sz w:val="24"/>
              </w:rPr>
            </w:pPr>
            <w:r>
              <w:rPr>
                <w:sz w:val="24"/>
              </w:rPr>
              <w:t>Сочинение написано в заданном направлении, но тема задуманного романа раскрыта поверхностно;</w:t>
            </w:r>
          </w:p>
          <w:p w:rsidR="001E0412" w:rsidRDefault="002130A1">
            <w:pPr>
              <w:pStyle w:val="TableParagraph"/>
              <w:numPr>
                <w:ilvl w:val="0"/>
                <w:numId w:val="5"/>
              </w:numPr>
              <w:tabs>
                <w:tab w:val="left" w:pos="575"/>
              </w:tabs>
              <w:spacing w:line="261" w:lineRule="exact"/>
              <w:ind w:left="575" w:hanging="359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раскрыта.</w:t>
            </w:r>
          </w:p>
        </w:tc>
        <w:tc>
          <w:tcPr>
            <w:tcW w:w="1665" w:type="dxa"/>
          </w:tcPr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1E041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1E041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1E0412">
            <w:pPr>
              <w:pStyle w:val="TableParagraph"/>
              <w:spacing w:before="273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spacing w:line="257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1E0412">
        <w:trPr>
          <w:trHeight w:val="937"/>
        </w:trPr>
        <w:tc>
          <w:tcPr>
            <w:tcW w:w="8589" w:type="dxa"/>
          </w:tcPr>
          <w:p w:rsidR="001E0412" w:rsidRDefault="002130A1">
            <w:pPr>
              <w:pStyle w:val="TableParagraph"/>
              <w:spacing w:before="1" w:line="274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Фактическая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точность</w:t>
            </w:r>
          </w:p>
          <w:p w:rsidR="001E0412" w:rsidRDefault="002130A1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line="274" w:lineRule="exact"/>
              <w:ind w:left="575" w:hanging="359"/>
              <w:rPr>
                <w:sz w:val="24"/>
              </w:rPr>
            </w:pPr>
            <w:r>
              <w:rPr>
                <w:sz w:val="24"/>
              </w:rPr>
              <w:t>Фактические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отсутствуют;</w:t>
            </w:r>
          </w:p>
          <w:p w:rsidR="001E0412" w:rsidRDefault="002130A1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материале.</w:t>
            </w:r>
          </w:p>
        </w:tc>
        <w:tc>
          <w:tcPr>
            <w:tcW w:w="1665" w:type="dxa"/>
          </w:tcPr>
          <w:p w:rsidR="001E0412" w:rsidRDefault="001E041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1E0412">
        <w:trPr>
          <w:trHeight w:val="2853"/>
        </w:trPr>
        <w:tc>
          <w:tcPr>
            <w:tcW w:w="8589" w:type="dxa"/>
          </w:tcPr>
          <w:p w:rsidR="001E0412" w:rsidRDefault="002130A1">
            <w:pPr>
              <w:pStyle w:val="TableParagraph"/>
              <w:spacing w:before="1" w:line="274" w:lineRule="exact"/>
              <w:ind w:left="2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Композиционная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цельность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логичность</w:t>
            </w:r>
          </w:p>
          <w:p w:rsidR="001E0412" w:rsidRDefault="002130A1">
            <w:pPr>
              <w:pStyle w:val="TableParagraph"/>
              <w:numPr>
                <w:ilvl w:val="0"/>
                <w:numId w:val="3"/>
              </w:numPr>
              <w:tabs>
                <w:tab w:val="left" w:pos="576"/>
              </w:tabs>
              <w:ind w:right="216"/>
              <w:jc w:val="both"/>
              <w:rPr>
                <w:sz w:val="24"/>
              </w:rPr>
            </w:pPr>
            <w:r>
              <w:rPr>
                <w:sz w:val="24"/>
              </w:rPr>
              <w:t>Сочинение характеризуется композиционной цельностью, его смысловые части логически связаны, внутри смысловых частей нет нарушений последовательности и необоснованных повторов;</w:t>
            </w:r>
          </w:p>
          <w:p w:rsidR="001E0412" w:rsidRDefault="002130A1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  <w:tab w:val="left" w:pos="576"/>
              </w:tabs>
              <w:ind w:right="216"/>
              <w:jc w:val="both"/>
              <w:rPr>
                <w:sz w:val="24"/>
              </w:rPr>
            </w:pPr>
            <w:r>
              <w:rPr>
                <w:sz w:val="24"/>
              </w:rPr>
              <w:t>Сочинение характеризуется композиционной цельностью, его смысловые 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</w:t>
            </w:r>
            <w:r>
              <w:rPr>
                <w:sz w:val="24"/>
              </w:rPr>
              <w:t>ки связаны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собой, 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есть нарушения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необоснованные повторы;</w:t>
            </w:r>
          </w:p>
          <w:p w:rsidR="001E0412" w:rsidRDefault="002130A1">
            <w:pPr>
              <w:pStyle w:val="TableParagraph"/>
              <w:numPr>
                <w:ilvl w:val="0"/>
                <w:numId w:val="3"/>
              </w:numPr>
              <w:tabs>
                <w:tab w:val="left" w:pos="576"/>
              </w:tabs>
              <w:ind w:right="215"/>
              <w:jc w:val="both"/>
              <w:rPr>
                <w:sz w:val="24"/>
              </w:rPr>
            </w:pPr>
            <w:r>
              <w:rPr>
                <w:sz w:val="24"/>
              </w:rPr>
              <w:t>В сочинении не прослеживается композиционный замысел; допущены грубые нарушения последовательности частей высказывания,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существенно затрудняющие понимание смысла сочинения.</w:t>
            </w:r>
          </w:p>
        </w:tc>
        <w:tc>
          <w:tcPr>
            <w:tcW w:w="1665" w:type="dxa"/>
          </w:tcPr>
          <w:p w:rsidR="001E0412" w:rsidRDefault="001E041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spacing w:before="1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1E0412" w:rsidRDefault="001E0412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spacing w:before="1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1E0412">
        <w:trPr>
          <w:trHeight w:val="1245"/>
        </w:trPr>
        <w:tc>
          <w:tcPr>
            <w:tcW w:w="8589" w:type="dxa"/>
          </w:tcPr>
          <w:p w:rsidR="001E0412" w:rsidRDefault="002130A1">
            <w:pPr>
              <w:pStyle w:val="TableParagraph"/>
              <w:spacing w:before="1" w:line="274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оформление</w:t>
            </w:r>
          </w:p>
          <w:p w:rsidR="001E0412" w:rsidRDefault="002130A1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spacing w:line="274" w:lineRule="exact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ошибок;</w:t>
            </w:r>
          </w:p>
          <w:p w:rsidR="001E0412" w:rsidRDefault="002130A1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речевых </w:t>
            </w:r>
            <w:r>
              <w:rPr>
                <w:spacing w:val="-2"/>
                <w:sz w:val="24"/>
              </w:rPr>
              <w:t>ошибок;</w:t>
            </w:r>
          </w:p>
          <w:p w:rsidR="001E0412" w:rsidRDefault="002130A1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</w:t>
            </w:r>
          </w:p>
        </w:tc>
        <w:tc>
          <w:tcPr>
            <w:tcW w:w="1665" w:type="dxa"/>
          </w:tcPr>
          <w:p w:rsidR="001E0412" w:rsidRDefault="001E041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1E0412">
        <w:trPr>
          <w:trHeight w:val="1932"/>
        </w:trPr>
        <w:tc>
          <w:tcPr>
            <w:tcW w:w="8589" w:type="dxa"/>
          </w:tcPr>
          <w:p w:rsidR="001E0412" w:rsidRDefault="002130A1">
            <w:pPr>
              <w:pStyle w:val="TableParagraph"/>
              <w:spacing w:line="27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  <w:p w:rsidR="001E0412" w:rsidRDefault="002130A1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ind w:right="215"/>
              <w:rPr>
                <w:sz w:val="24"/>
              </w:rPr>
            </w:pPr>
            <w:r>
              <w:rPr>
                <w:sz w:val="24"/>
              </w:rPr>
              <w:t>Допущено не более двух орфографических, двух пунктуационных и одной грамматической ошибки</w:t>
            </w:r>
          </w:p>
          <w:p w:rsidR="001E0412" w:rsidRDefault="002130A1">
            <w:pPr>
              <w:pStyle w:val="TableParagraph"/>
              <w:numPr>
                <w:ilvl w:val="0"/>
                <w:numId w:val="1"/>
              </w:numPr>
              <w:tabs>
                <w:tab w:val="left" w:pos="515"/>
                <w:tab w:val="left" w:pos="576"/>
              </w:tabs>
              <w:ind w:right="1994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четырёх пунктуационных и двух грамматических ошибок;</w:t>
            </w:r>
          </w:p>
          <w:p w:rsidR="001E0412" w:rsidRDefault="002130A1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spacing w:line="270" w:lineRule="atLeast"/>
              <w:ind w:right="218"/>
              <w:rPr>
                <w:b/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пунктуационных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ошибок и двух грамматических ошибок.</w:t>
            </w:r>
          </w:p>
        </w:tc>
        <w:tc>
          <w:tcPr>
            <w:tcW w:w="1665" w:type="dxa"/>
          </w:tcPr>
          <w:p w:rsidR="001E0412" w:rsidRDefault="002130A1">
            <w:pPr>
              <w:pStyle w:val="TableParagraph"/>
              <w:spacing w:before="27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1E0412" w:rsidRDefault="001E0412">
            <w:pPr>
              <w:pStyle w:val="TableParagraph"/>
              <w:ind w:left="0"/>
              <w:rPr>
                <w:b/>
                <w:sz w:val="24"/>
              </w:rPr>
            </w:pPr>
          </w:p>
          <w:p w:rsidR="001E0412" w:rsidRDefault="002130A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1E0412">
        <w:trPr>
          <w:trHeight w:val="450"/>
        </w:trPr>
        <w:tc>
          <w:tcPr>
            <w:tcW w:w="8589" w:type="dxa"/>
          </w:tcPr>
          <w:p w:rsidR="001E0412" w:rsidRDefault="002130A1">
            <w:pPr>
              <w:pStyle w:val="TableParagraph"/>
              <w:spacing w:line="275" w:lineRule="exact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665" w:type="dxa"/>
          </w:tcPr>
          <w:p w:rsidR="001E0412" w:rsidRDefault="002130A1">
            <w:pPr>
              <w:pStyle w:val="TableParagraph"/>
              <w:spacing w:before="87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</w:tr>
    </w:tbl>
    <w:p w:rsidR="002130A1" w:rsidRDefault="002130A1"/>
    <w:sectPr w:rsidR="002130A1">
      <w:pgSz w:w="11910" w:h="16840"/>
      <w:pgMar w:top="480" w:right="425" w:bottom="960" w:left="992" w:header="0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0A1" w:rsidRDefault="002130A1">
      <w:r>
        <w:separator/>
      </w:r>
    </w:p>
  </w:endnote>
  <w:endnote w:type="continuationSeparator" w:id="0">
    <w:p w:rsidR="002130A1" w:rsidRDefault="00213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412" w:rsidRDefault="002130A1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82368" behindDoc="1" locked="0" layoutInCell="1" allowOverlap="1">
              <wp:simplePos x="0" y="0"/>
              <wp:positionH relativeFrom="page">
                <wp:posOffset>3973703</wp:posOffset>
              </wp:positionH>
              <wp:positionV relativeFrom="page">
                <wp:posOffset>10058941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0412" w:rsidRDefault="002130A1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F7636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9pt;margin-top:792.05pt;width:13pt;height:15.3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Dojg5niAAAADQEAAA8AAAAAAAAAAAAAAAAA/wMAAGRycy9kb3ducmV2LnhtbFBL&#10;BQYAAAAABAAEAPMAAAAOBQAAAAA=&#10;" filled="f" stroked="f">
              <v:path arrowok="t"/>
              <v:textbox inset="0,0,0,0">
                <w:txbxContent>
                  <w:p w:rsidR="001E0412" w:rsidRDefault="002130A1">
                    <w:pPr>
                      <w:pStyle w:val="a3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F7636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0A1" w:rsidRDefault="002130A1">
      <w:r>
        <w:separator/>
      </w:r>
    </w:p>
  </w:footnote>
  <w:footnote w:type="continuationSeparator" w:id="0">
    <w:p w:rsidR="002130A1" w:rsidRDefault="00213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A11DE"/>
    <w:multiLevelType w:val="hybridMultilevel"/>
    <w:tmpl w:val="65A4D5EE"/>
    <w:lvl w:ilvl="0" w:tplc="BA24723A">
      <w:start w:val="1"/>
      <w:numFmt w:val="decimal"/>
      <w:lvlText w:val="%1)"/>
      <w:lvlJc w:val="left"/>
      <w:pPr>
        <w:ind w:left="127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8E666C86">
      <w:numFmt w:val="bullet"/>
      <w:lvlText w:val="•"/>
      <w:lvlJc w:val="left"/>
      <w:pPr>
        <w:ind w:left="2200" w:hanging="425"/>
      </w:pPr>
      <w:rPr>
        <w:rFonts w:hint="default"/>
        <w:lang w:val="ru-RU" w:eastAsia="en-US" w:bidi="ar-SA"/>
      </w:rPr>
    </w:lvl>
    <w:lvl w:ilvl="2" w:tplc="CB9A69A2">
      <w:numFmt w:val="bullet"/>
      <w:lvlText w:val="•"/>
      <w:lvlJc w:val="left"/>
      <w:pPr>
        <w:ind w:left="3121" w:hanging="425"/>
      </w:pPr>
      <w:rPr>
        <w:rFonts w:hint="default"/>
        <w:lang w:val="ru-RU" w:eastAsia="en-US" w:bidi="ar-SA"/>
      </w:rPr>
    </w:lvl>
    <w:lvl w:ilvl="3" w:tplc="DD32742C">
      <w:numFmt w:val="bullet"/>
      <w:lvlText w:val="•"/>
      <w:lvlJc w:val="left"/>
      <w:pPr>
        <w:ind w:left="4042" w:hanging="425"/>
      </w:pPr>
      <w:rPr>
        <w:rFonts w:hint="default"/>
        <w:lang w:val="ru-RU" w:eastAsia="en-US" w:bidi="ar-SA"/>
      </w:rPr>
    </w:lvl>
    <w:lvl w:ilvl="4" w:tplc="45BEECCE">
      <w:numFmt w:val="bullet"/>
      <w:lvlText w:val="•"/>
      <w:lvlJc w:val="left"/>
      <w:pPr>
        <w:ind w:left="4963" w:hanging="425"/>
      </w:pPr>
      <w:rPr>
        <w:rFonts w:hint="default"/>
        <w:lang w:val="ru-RU" w:eastAsia="en-US" w:bidi="ar-SA"/>
      </w:rPr>
    </w:lvl>
    <w:lvl w:ilvl="5" w:tplc="4F8284CE">
      <w:numFmt w:val="bullet"/>
      <w:lvlText w:val="•"/>
      <w:lvlJc w:val="left"/>
      <w:pPr>
        <w:ind w:left="5884" w:hanging="425"/>
      </w:pPr>
      <w:rPr>
        <w:rFonts w:hint="default"/>
        <w:lang w:val="ru-RU" w:eastAsia="en-US" w:bidi="ar-SA"/>
      </w:rPr>
    </w:lvl>
    <w:lvl w:ilvl="6" w:tplc="44F6F1A8">
      <w:numFmt w:val="bullet"/>
      <w:lvlText w:val="•"/>
      <w:lvlJc w:val="left"/>
      <w:pPr>
        <w:ind w:left="6805" w:hanging="425"/>
      </w:pPr>
      <w:rPr>
        <w:rFonts w:hint="default"/>
        <w:lang w:val="ru-RU" w:eastAsia="en-US" w:bidi="ar-SA"/>
      </w:rPr>
    </w:lvl>
    <w:lvl w:ilvl="7" w:tplc="73D423F8">
      <w:numFmt w:val="bullet"/>
      <w:lvlText w:val="•"/>
      <w:lvlJc w:val="left"/>
      <w:pPr>
        <w:ind w:left="7726" w:hanging="425"/>
      </w:pPr>
      <w:rPr>
        <w:rFonts w:hint="default"/>
        <w:lang w:val="ru-RU" w:eastAsia="en-US" w:bidi="ar-SA"/>
      </w:rPr>
    </w:lvl>
    <w:lvl w:ilvl="8" w:tplc="5EDC736E">
      <w:numFmt w:val="bullet"/>
      <w:lvlText w:val="•"/>
      <w:lvlJc w:val="left"/>
      <w:pPr>
        <w:ind w:left="8647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58316B9"/>
    <w:multiLevelType w:val="hybridMultilevel"/>
    <w:tmpl w:val="D78CB4B6"/>
    <w:lvl w:ilvl="0" w:tplc="624C886E">
      <w:start w:val="1"/>
      <w:numFmt w:val="decimal"/>
      <w:lvlText w:val="%1)"/>
      <w:lvlJc w:val="left"/>
      <w:pPr>
        <w:ind w:left="576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1229B94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FBEE8C32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E0E2DD60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3E22ECB8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E30830EE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8A9641B4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FE0E099A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B7AE38BA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9F52A2E"/>
    <w:multiLevelType w:val="multilevel"/>
    <w:tmpl w:val="29889506"/>
    <w:lvl w:ilvl="0">
      <w:start w:val="1"/>
      <w:numFmt w:val="decimal"/>
      <w:lvlText w:val="%1"/>
      <w:lvlJc w:val="left"/>
      <w:pPr>
        <w:ind w:left="143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7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0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0E4C2CD2"/>
    <w:multiLevelType w:val="hybridMultilevel"/>
    <w:tmpl w:val="63228BCA"/>
    <w:lvl w:ilvl="0" w:tplc="4F9C6B4C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28DCB8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0CA0BF88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4FEEE668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C0C86904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4D0663AE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7DEE9F00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2A42AA7E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4DD0A2C0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FAF6AFC"/>
    <w:multiLevelType w:val="hybridMultilevel"/>
    <w:tmpl w:val="169A769C"/>
    <w:lvl w:ilvl="0" w:tplc="AD24F3BA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86B3D2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264449FE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1E4A873E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B9F6CBB8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F3E2B848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4E9AE85C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C2F4BF34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D876D460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822526D"/>
    <w:multiLevelType w:val="hybridMultilevel"/>
    <w:tmpl w:val="C840C08E"/>
    <w:lvl w:ilvl="0" w:tplc="980A45E8">
      <w:start w:val="1"/>
      <w:numFmt w:val="decimal"/>
      <w:lvlText w:val="%1)"/>
      <w:lvlJc w:val="left"/>
      <w:pPr>
        <w:ind w:left="57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30E5B4">
      <w:numFmt w:val="bullet"/>
      <w:lvlText w:val="•"/>
      <w:lvlJc w:val="left"/>
      <w:pPr>
        <w:ind w:left="1379" w:hanging="315"/>
      </w:pPr>
      <w:rPr>
        <w:rFonts w:hint="default"/>
        <w:lang w:val="ru-RU" w:eastAsia="en-US" w:bidi="ar-SA"/>
      </w:rPr>
    </w:lvl>
    <w:lvl w:ilvl="2" w:tplc="A6B6176A">
      <w:numFmt w:val="bullet"/>
      <w:lvlText w:val="•"/>
      <w:lvlJc w:val="left"/>
      <w:pPr>
        <w:ind w:left="2179" w:hanging="315"/>
      </w:pPr>
      <w:rPr>
        <w:rFonts w:hint="default"/>
        <w:lang w:val="ru-RU" w:eastAsia="en-US" w:bidi="ar-SA"/>
      </w:rPr>
    </w:lvl>
    <w:lvl w:ilvl="3" w:tplc="AD9A5C78">
      <w:numFmt w:val="bullet"/>
      <w:lvlText w:val="•"/>
      <w:lvlJc w:val="left"/>
      <w:pPr>
        <w:ind w:left="2979" w:hanging="315"/>
      </w:pPr>
      <w:rPr>
        <w:rFonts w:hint="default"/>
        <w:lang w:val="ru-RU" w:eastAsia="en-US" w:bidi="ar-SA"/>
      </w:rPr>
    </w:lvl>
    <w:lvl w:ilvl="4" w:tplc="E16A5DB0">
      <w:numFmt w:val="bullet"/>
      <w:lvlText w:val="•"/>
      <w:lvlJc w:val="left"/>
      <w:pPr>
        <w:ind w:left="3779" w:hanging="315"/>
      </w:pPr>
      <w:rPr>
        <w:rFonts w:hint="default"/>
        <w:lang w:val="ru-RU" w:eastAsia="en-US" w:bidi="ar-SA"/>
      </w:rPr>
    </w:lvl>
    <w:lvl w:ilvl="5" w:tplc="ABB24EA8">
      <w:numFmt w:val="bullet"/>
      <w:lvlText w:val="•"/>
      <w:lvlJc w:val="left"/>
      <w:pPr>
        <w:ind w:left="4579" w:hanging="315"/>
      </w:pPr>
      <w:rPr>
        <w:rFonts w:hint="default"/>
        <w:lang w:val="ru-RU" w:eastAsia="en-US" w:bidi="ar-SA"/>
      </w:rPr>
    </w:lvl>
    <w:lvl w:ilvl="6" w:tplc="D9203852">
      <w:numFmt w:val="bullet"/>
      <w:lvlText w:val="•"/>
      <w:lvlJc w:val="left"/>
      <w:pPr>
        <w:ind w:left="5379" w:hanging="315"/>
      </w:pPr>
      <w:rPr>
        <w:rFonts w:hint="default"/>
        <w:lang w:val="ru-RU" w:eastAsia="en-US" w:bidi="ar-SA"/>
      </w:rPr>
    </w:lvl>
    <w:lvl w:ilvl="7" w:tplc="3538155A">
      <w:numFmt w:val="bullet"/>
      <w:lvlText w:val="•"/>
      <w:lvlJc w:val="left"/>
      <w:pPr>
        <w:ind w:left="6179" w:hanging="315"/>
      </w:pPr>
      <w:rPr>
        <w:rFonts w:hint="default"/>
        <w:lang w:val="ru-RU" w:eastAsia="en-US" w:bidi="ar-SA"/>
      </w:rPr>
    </w:lvl>
    <w:lvl w:ilvl="8" w:tplc="A5E4905C">
      <w:numFmt w:val="bullet"/>
      <w:lvlText w:val="•"/>
      <w:lvlJc w:val="left"/>
      <w:pPr>
        <w:ind w:left="6979" w:hanging="315"/>
      </w:pPr>
      <w:rPr>
        <w:rFonts w:hint="default"/>
        <w:lang w:val="ru-RU" w:eastAsia="en-US" w:bidi="ar-SA"/>
      </w:rPr>
    </w:lvl>
  </w:abstractNum>
  <w:abstractNum w:abstractNumId="6" w15:restartNumberingAfterBreak="0">
    <w:nsid w:val="4299234F"/>
    <w:multiLevelType w:val="hybridMultilevel"/>
    <w:tmpl w:val="7C100DE8"/>
    <w:lvl w:ilvl="0" w:tplc="F446D6D0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8A04DC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A596DAB6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198C824C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22E40554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CBC4D482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33DE3D0C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7E864F4A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46E88B32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ECC3E39"/>
    <w:multiLevelType w:val="hybridMultilevel"/>
    <w:tmpl w:val="AA18C6FA"/>
    <w:lvl w:ilvl="0" w:tplc="FABCAFBE">
      <w:start w:val="1"/>
      <w:numFmt w:val="decimal"/>
      <w:lvlText w:val="%1)"/>
      <w:lvlJc w:val="left"/>
      <w:pPr>
        <w:ind w:left="127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5E5B06">
      <w:numFmt w:val="bullet"/>
      <w:lvlText w:val="•"/>
      <w:lvlJc w:val="left"/>
      <w:pPr>
        <w:ind w:left="2200" w:hanging="425"/>
      </w:pPr>
      <w:rPr>
        <w:rFonts w:hint="default"/>
        <w:lang w:val="ru-RU" w:eastAsia="en-US" w:bidi="ar-SA"/>
      </w:rPr>
    </w:lvl>
    <w:lvl w:ilvl="2" w:tplc="649C0A04">
      <w:numFmt w:val="bullet"/>
      <w:lvlText w:val="•"/>
      <w:lvlJc w:val="left"/>
      <w:pPr>
        <w:ind w:left="3121" w:hanging="425"/>
      </w:pPr>
      <w:rPr>
        <w:rFonts w:hint="default"/>
        <w:lang w:val="ru-RU" w:eastAsia="en-US" w:bidi="ar-SA"/>
      </w:rPr>
    </w:lvl>
    <w:lvl w:ilvl="3" w:tplc="890E708A">
      <w:numFmt w:val="bullet"/>
      <w:lvlText w:val="•"/>
      <w:lvlJc w:val="left"/>
      <w:pPr>
        <w:ind w:left="4042" w:hanging="425"/>
      </w:pPr>
      <w:rPr>
        <w:rFonts w:hint="default"/>
        <w:lang w:val="ru-RU" w:eastAsia="en-US" w:bidi="ar-SA"/>
      </w:rPr>
    </w:lvl>
    <w:lvl w:ilvl="4" w:tplc="F376A718">
      <w:numFmt w:val="bullet"/>
      <w:lvlText w:val="•"/>
      <w:lvlJc w:val="left"/>
      <w:pPr>
        <w:ind w:left="4963" w:hanging="425"/>
      </w:pPr>
      <w:rPr>
        <w:rFonts w:hint="default"/>
        <w:lang w:val="ru-RU" w:eastAsia="en-US" w:bidi="ar-SA"/>
      </w:rPr>
    </w:lvl>
    <w:lvl w:ilvl="5" w:tplc="C1A2F4F2">
      <w:numFmt w:val="bullet"/>
      <w:lvlText w:val="•"/>
      <w:lvlJc w:val="left"/>
      <w:pPr>
        <w:ind w:left="5884" w:hanging="425"/>
      </w:pPr>
      <w:rPr>
        <w:rFonts w:hint="default"/>
        <w:lang w:val="ru-RU" w:eastAsia="en-US" w:bidi="ar-SA"/>
      </w:rPr>
    </w:lvl>
    <w:lvl w:ilvl="6" w:tplc="7B5E6C0C">
      <w:numFmt w:val="bullet"/>
      <w:lvlText w:val="•"/>
      <w:lvlJc w:val="left"/>
      <w:pPr>
        <w:ind w:left="6805" w:hanging="425"/>
      </w:pPr>
      <w:rPr>
        <w:rFonts w:hint="default"/>
        <w:lang w:val="ru-RU" w:eastAsia="en-US" w:bidi="ar-SA"/>
      </w:rPr>
    </w:lvl>
    <w:lvl w:ilvl="7" w:tplc="8416DFAA">
      <w:numFmt w:val="bullet"/>
      <w:lvlText w:val="•"/>
      <w:lvlJc w:val="left"/>
      <w:pPr>
        <w:ind w:left="7726" w:hanging="425"/>
      </w:pPr>
      <w:rPr>
        <w:rFonts w:hint="default"/>
        <w:lang w:val="ru-RU" w:eastAsia="en-US" w:bidi="ar-SA"/>
      </w:rPr>
    </w:lvl>
    <w:lvl w:ilvl="8" w:tplc="02DABCF2">
      <w:numFmt w:val="bullet"/>
      <w:lvlText w:val="•"/>
      <w:lvlJc w:val="left"/>
      <w:pPr>
        <w:ind w:left="8647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52F24A7E"/>
    <w:multiLevelType w:val="hybridMultilevel"/>
    <w:tmpl w:val="21761D66"/>
    <w:lvl w:ilvl="0" w:tplc="3E9A25B6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CAD84A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229AE3D4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EB0CCA4C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7E04BFCC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8DEAD17A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F6163692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0010C31A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3A5E86E2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0BC5914"/>
    <w:multiLevelType w:val="hybridMultilevel"/>
    <w:tmpl w:val="32FE926A"/>
    <w:lvl w:ilvl="0" w:tplc="73225020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22C62A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BB2C1950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59C69464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25EEA036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BDA8601C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AF0AA4F8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6AC2282C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6D4A22BE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E0412"/>
    <w:rsid w:val="001E0412"/>
    <w:rsid w:val="002130A1"/>
    <w:rsid w:val="00D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0CFA"/>
  <w15:docId w15:val="{9AD2970F-2D91-4DF6-8CE5-D218302AE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"/>
      <w:ind w:left="851"/>
      <w:jc w:val="both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4" w:hanging="423"/>
      <w:jc w:val="both"/>
    </w:pPr>
  </w:style>
  <w:style w:type="paragraph" w:customStyle="1" w:styleId="TableParagraph">
    <w:name w:val="Table Paragraph"/>
    <w:basedOn w:val="a"/>
    <w:uiPriority w:val="1"/>
    <w:qFormat/>
    <w:pPr>
      <w:ind w:left="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5453</Characters>
  <Application>Microsoft Office Word</Application>
  <DocSecurity>0</DocSecurity>
  <Lines>45</Lines>
  <Paragraphs>12</Paragraphs>
  <ScaleCrop>false</ScaleCrop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Маканина С. И.</dc:creator>
  <cp:lastModifiedBy>user</cp:lastModifiedBy>
  <cp:revision>2</cp:revision>
  <dcterms:created xsi:type="dcterms:W3CDTF">2026-09-21T03:36:00Z</dcterms:created>
  <dcterms:modified xsi:type="dcterms:W3CDTF">2026-09-21T03:40:00Z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