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39" w:rsidRPr="001B6039" w:rsidRDefault="001D7F7A" w:rsidP="001B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</w:rPr>
      </w:pPr>
      <w:bookmarkStart w:id="0" w:name="bookmark0"/>
      <w:r w:rsidRPr="001D7F7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-33020</wp:posOffset>
            </wp:positionV>
            <wp:extent cx="2541270" cy="1482725"/>
            <wp:effectExtent l="19050" t="0" r="0" b="0"/>
            <wp:wrapSquare wrapText="bothSides"/>
            <wp:docPr id="13" name="Рисунок 13" descr="http://dou-raduga.minobr63.ru/wp-content/uploads/2020/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u-raduga.minobr63.ru/wp-content/uploads/2020/05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39" w:rsidRPr="001B603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</w:rPr>
        <w:t>Консультация для родителей:</w:t>
      </w:r>
    </w:p>
    <w:p w:rsidR="001B6039" w:rsidRDefault="001B6039" w:rsidP="001B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1B6039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«</w:t>
      </w:r>
      <w:r w:rsidR="00482F3D" w:rsidRPr="00482F3D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Если дошкольник плохо говорит...</w:t>
      </w:r>
      <w:bookmarkEnd w:id="0"/>
      <w:r w:rsidRPr="001B6039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»</w:t>
      </w:r>
    </w:p>
    <w:p w:rsidR="001B6039" w:rsidRPr="001D7F7A" w:rsidRDefault="00482F3D" w:rsidP="001B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Вашего ребенка значительно отличается от речи сверстников? Окружающие не всегда понимают, что он говорит? </w:t>
      </w:r>
    </w:p>
    <w:p w:rsidR="00482F3D" w:rsidRPr="00482F3D" w:rsidRDefault="00482F3D" w:rsidP="001B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  <w:r w:rsidRPr="00482F3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Что делать?</w:t>
      </w:r>
    </w:p>
    <w:p w:rsidR="00482F3D" w:rsidRPr="00482F3D" w:rsidRDefault="00482F3D" w:rsidP="001B6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желании, настойчивости и терпении данные рекомендации помогут родителям в преодолении речевых нарушений у детей среднего и старшего дошкольного возраста.</w:t>
      </w:r>
    </w:p>
    <w:p w:rsidR="001B6039" w:rsidRPr="001D7F7A" w:rsidRDefault="00482F3D" w:rsidP="001B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  <w:r w:rsidRPr="00482F3D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С чего начать?</w:t>
      </w:r>
    </w:p>
    <w:p w:rsidR="00482F3D" w:rsidRPr="00482F3D" w:rsidRDefault="00482F3D" w:rsidP="001B6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желательна консультация логопеда. Возможно, понадобится помощь психиатра, невролога, </w:t>
      </w:r>
      <w:proofErr w:type="spellStart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ортодонта</w:t>
      </w:r>
      <w:proofErr w:type="spellEnd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психолога.</w:t>
      </w:r>
    </w:p>
    <w:p w:rsidR="00482F3D" w:rsidRPr="00482F3D" w:rsidRDefault="00482F3D" w:rsidP="001B6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необходимо определить, как проявляются речевые нарушения:</w:t>
      </w:r>
    </w:p>
    <w:p w:rsidR="00482F3D" w:rsidRPr="001D7F7A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нарушено произношение звуков речи: пропуски (</w:t>
      </w:r>
      <w:proofErr w:type="spellStart"/>
      <w:r w:rsidR="00482F3D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ыбка</w:t>
      </w:r>
      <w:proofErr w:type="spellEnd"/>
      <w:r w:rsidR="00482F3D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), замены (</w:t>
      </w:r>
      <w:proofErr w:type="spellStart"/>
      <w:r w:rsidR="00482F3D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лыбка</w:t>
      </w:r>
      <w:proofErr w:type="spellEnd"/>
      <w:r w:rsidR="00482F3D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482F3D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выбка</w:t>
      </w:r>
      <w:proofErr w:type="spellEnd"/>
      <w:r w:rsidR="00482F3D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), неправильная артикуляция (например, говорит горлом)</w:t>
      </w:r>
    </w:p>
    <w:p w:rsidR="001B6039" w:rsidRPr="001D7F7A" w:rsidRDefault="00482F3D" w:rsidP="001B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</w:pPr>
      <w:r w:rsidRPr="00482F3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>Важно знать</w:t>
      </w:r>
      <w:proofErr w:type="gramStart"/>
      <w:r w:rsidR="001B6039" w:rsidRPr="001D7F7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 xml:space="preserve"> !</w:t>
      </w:r>
      <w:proofErr w:type="gramEnd"/>
      <w:r w:rsidR="001B6039" w:rsidRPr="001D7F7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>!!</w:t>
      </w:r>
      <w:r w:rsidRPr="00482F3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 xml:space="preserve"> </w:t>
      </w:r>
    </w:p>
    <w:p w:rsidR="00482F3D" w:rsidRPr="00482F3D" w:rsidRDefault="00482F3D" w:rsidP="001B60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</w:pPr>
      <w:r w:rsidRPr="00482F3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>к 5 годам ребенок должен произносить все звуки родного языка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нарушена слоговая структура слова: усечение слов (велосипед - </w:t>
      </w:r>
      <w:proofErr w:type="spellStart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сипед</w:t>
      </w:r>
      <w:proofErr w:type="spellEnd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), перестановка слогов (</w:t>
      </w:r>
      <w:proofErr w:type="spellStart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велопесид</w:t>
      </w:r>
      <w:proofErr w:type="spellEnd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), замена слогов (</w:t>
      </w:r>
      <w:proofErr w:type="spellStart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велисапед</w:t>
      </w:r>
      <w:proofErr w:type="spellEnd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бедный словарный запас: неточное обозначение предметов и действий (самовар называет чайником, «вяжет» заменяет словом «шьет»), непонимание обобщающего значения слов (не может пе</w:t>
      </w: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речислить «мебель», «посуду»)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</w:t>
      </w:r>
      <w:proofErr w:type="gramStart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стойких</w:t>
      </w:r>
      <w:proofErr w:type="gramEnd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отсутствие в речи</w:t>
      </w:r>
    </w:p>
    <w:p w:rsidR="00482F3D" w:rsidRPr="00482F3D" w:rsidRDefault="00482F3D" w:rsidP="001B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предлогов, неправильное употребление существительных множественного числа (ухи, </w:t>
      </w:r>
      <w:proofErr w:type="spellStart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котенки</w:t>
      </w:r>
      <w:proofErr w:type="spellEnd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), форм родительного падежа (</w:t>
      </w:r>
      <w:proofErr w:type="spellStart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карандашов</w:t>
      </w:r>
      <w:proofErr w:type="spellEnd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стулов</w:t>
      </w:r>
      <w:proofErr w:type="spellEnd"/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развития связной речи: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затрудняется</w:t>
      </w:r>
    </w:p>
    <w:p w:rsidR="00482F3D" w:rsidRPr="00482F3D" w:rsidRDefault="00482F3D" w:rsidP="001B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наизусть стихотворение, пересказать сказку, рассказать о событиях дня.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темпо-ритмические</w:t>
      </w:r>
      <w:proofErr w:type="spellEnd"/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недостатки: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запинки, спотыкания,</w:t>
      </w:r>
    </w:p>
    <w:p w:rsidR="00482F3D" w:rsidRPr="00482F3D" w:rsidRDefault="00482F3D" w:rsidP="001B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ускоренный темп речи.</w:t>
      </w:r>
    </w:p>
    <w:p w:rsidR="00482F3D" w:rsidRPr="00482F3D" w:rsidRDefault="00482F3D" w:rsidP="001D7F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</w:pPr>
      <w:r w:rsidRPr="00482F3D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>В этом случаи консультация невролога или психиатра необходима</w:t>
      </w:r>
      <w:r w:rsidR="001B6039" w:rsidRPr="001D7F7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</w:rPr>
        <w:t>!!!</w:t>
      </w:r>
    </w:p>
    <w:p w:rsidR="00482F3D" w:rsidRPr="001D7F7A" w:rsidRDefault="00482F3D" w:rsidP="001B6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преодоления речевых проблем ребенка важно спланировать обучающее общение так, чтобы оно стало не скучным уроком, а интересной игрой.</w:t>
      </w:r>
      <w:r w:rsidRPr="001D7F7A">
        <w:rPr>
          <w:sz w:val="24"/>
          <w:szCs w:val="24"/>
        </w:rPr>
        <w:t xml:space="preserve"> </w:t>
      </w:r>
      <w:r w:rsidR="001B6039"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артинки, книжные иллюстрации, игровые пособия, пальчиковые или настольные театры, карандаши, бумагу, ножницы и др.</w:t>
      </w:r>
    </w:p>
    <w:p w:rsidR="00482F3D" w:rsidRPr="00482F3D" w:rsidRDefault="00482F3D" w:rsidP="001B6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будут результативными, если следовать следующим принципам общения с детьми: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 лица - максимально мягкое, доброжелательное,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тон голоса - предельно (в любых ситуациях) приветливый, теплый,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приказных фраз, глаголов «должен» и «обязан»,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не говорите с насмешкой, не делайте мелочных замечаний,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чаще в</w:t>
      </w: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ысказывайте одобрение и похвалу,</w:t>
      </w:r>
    </w:p>
    <w:p w:rsidR="00482F3D" w:rsidRPr="00482F3D" w:rsidRDefault="001B6039" w:rsidP="001B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2F3D" w:rsidRPr="00482F3D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 зависит от системности работы.</w:t>
      </w:r>
    </w:p>
    <w:p w:rsidR="001D7F7A" w:rsidRDefault="001D7F7A" w:rsidP="001D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Помните!</w:t>
      </w:r>
      <w:r w:rsidR="00482F3D" w:rsidRPr="00482F3D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 xml:space="preserve"> </w:t>
      </w:r>
    </w:p>
    <w:p w:rsidR="00482F3D" w:rsidRPr="00482F3D" w:rsidRDefault="00482F3D" w:rsidP="001D7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482F3D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лучшие учителя родного языка - это родители, бабушки и дедушки, эмоционально близкие ребенку люди</w:t>
      </w:r>
      <w:r w:rsidR="001D7F7A" w:rsidRPr="001D7F7A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!!!</w:t>
      </w:r>
    </w:p>
    <w:p w:rsidR="00000000" w:rsidRDefault="001D7F7A" w:rsidP="001B6039">
      <w:pPr>
        <w:rPr>
          <w:sz w:val="24"/>
          <w:szCs w:val="24"/>
        </w:rPr>
      </w:pPr>
    </w:p>
    <w:p w:rsidR="001D7F7A" w:rsidRDefault="001D7F7A" w:rsidP="001B60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1037850</wp:posOffset>
            </wp:positionH>
            <wp:positionV relativeFrom="paragraph">
              <wp:posOffset>-240</wp:posOffset>
            </wp:positionV>
            <wp:extent cx="4977750" cy="1108800"/>
            <wp:effectExtent l="19050" t="0" r="0" b="0"/>
            <wp:wrapNone/>
            <wp:docPr id="25" name="Рисунок 25" descr="https://sun9-55.userapi.com/c638429/v638429645/52c4/74A059bzI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5.userapi.com/c638429/v638429645/52c4/74A059bzI6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50" cy="11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7A" w:rsidRDefault="001D7F7A" w:rsidP="001B6039">
      <w:pPr>
        <w:rPr>
          <w:sz w:val="24"/>
          <w:szCs w:val="24"/>
        </w:rPr>
      </w:pPr>
    </w:p>
    <w:p w:rsidR="001D7F7A" w:rsidRDefault="001D7F7A" w:rsidP="001B6039">
      <w:pPr>
        <w:rPr>
          <w:sz w:val="24"/>
          <w:szCs w:val="24"/>
        </w:rPr>
      </w:pPr>
    </w:p>
    <w:p w:rsidR="001D7F7A" w:rsidRDefault="001D7F7A" w:rsidP="001D7F7A">
      <w:pPr>
        <w:jc w:val="right"/>
        <w:rPr>
          <w:rFonts w:ascii="Times New Roman" w:hAnsi="Times New Roman" w:cs="Times New Roman"/>
        </w:rPr>
      </w:pPr>
    </w:p>
    <w:p w:rsidR="001D7F7A" w:rsidRPr="001D7F7A" w:rsidRDefault="001D7F7A" w:rsidP="001D7F7A">
      <w:pPr>
        <w:jc w:val="right"/>
        <w:rPr>
          <w:sz w:val="24"/>
          <w:szCs w:val="24"/>
        </w:rPr>
      </w:pPr>
      <w:r w:rsidRPr="00026E3C">
        <w:rPr>
          <w:rFonts w:ascii="Times New Roman" w:hAnsi="Times New Roman" w:cs="Times New Roman"/>
        </w:rPr>
        <w:t xml:space="preserve">Консультация подготовлена по материалам </w:t>
      </w:r>
      <w:proofErr w:type="spellStart"/>
      <w:r w:rsidRPr="00026E3C">
        <w:rPr>
          <w:rFonts w:ascii="Times New Roman" w:hAnsi="Times New Roman" w:cs="Times New Roman"/>
        </w:rPr>
        <w:t>интернет-ресурсов</w:t>
      </w:r>
      <w:proofErr w:type="spellEnd"/>
    </w:p>
    <w:sectPr w:rsidR="001D7F7A" w:rsidRPr="001D7F7A" w:rsidSect="001D7F7A">
      <w:pgSz w:w="11906" w:h="16838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83E5237"/>
    <w:multiLevelType w:val="hybridMultilevel"/>
    <w:tmpl w:val="A57AB616"/>
    <w:lvl w:ilvl="0" w:tplc="F1446B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F3D"/>
    <w:rsid w:val="001B6039"/>
    <w:rsid w:val="001D7F7A"/>
    <w:rsid w:val="00482F3D"/>
    <w:rsid w:val="0080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3</cp:revision>
  <dcterms:created xsi:type="dcterms:W3CDTF">2020-10-07T02:29:00Z</dcterms:created>
  <dcterms:modified xsi:type="dcterms:W3CDTF">2020-10-07T03:06:00Z</dcterms:modified>
</cp:coreProperties>
</file>